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BDE" w:rsidRPr="005C2BDE" w:rsidRDefault="005C2BDE" w:rsidP="005C2BDE">
      <w:pPr>
        <w:rPr>
          <w:rFonts w:asciiTheme="majorEastAsia" w:eastAsiaTheme="majorEastAsia" w:hAnsiTheme="majorEastAsia" w:hint="eastAsia"/>
          <w:sz w:val="32"/>
          <w:szCs w:val="32"/>
        </w:rPr>
      </w:pPr>
      <w:r w:rsidRPr="005C2BDE">
        <w:rPr>
          <w:rFonts w:asciiTheme="majorEastAsia" w:eastAsiaTheme="majorEastAsia" w:hAnsiTheme="majorEastAsia" w:hint="eastAsia"/>
          <w:sz w:val="32"/>
          <w:szCs w:val="32"/>
        </w:rPr>
        <w:t>附件：</w:t>
      </w:r>
    </w:p>
    <w:p w:rsidR="00D74109" w:rsidRPr="005C2BDE" w:rsidRDefault="005C2BDE" w:rsidP="005C2BD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C2BDE">
        <w:rPr>
          <w:rFonts w:ascii="方正小标宋简体" w:eastAsia="方正小标宋简体" w:hint="eastAsia"/>
          <w:sz w:val="44"/>
          <w:szCs w:val="44"/>
        </w:rPr>
        <w:t>2021年市级放心消费工程专项资金项目预申报汇总表</w:t>
      </w:r>
    </w:p>
    <w:p w:rsidR="005C2BDE" w:rsidRPr="005C2BDE" w:rsidRDefault="005C2BDE" w:rsidP="005C2BDE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p w:rsidR="005C2BDE" w:rsidRPr="005C2BDE" w:rsidRDefault="005C2BDE">
      <w:pPr>
        <w:rPr>
          <w:rFonts w:asciiTheme="majorEastAsia" w:eastAsiaTheme="majorEastAsia" w:hAnsiTheme="majorEastAsia" w:hint="eastAsia"/>
          <w:sz w:val="32"/>
          <w:szCs w:val="32"/>
        </w:rPr>
      </w:pPr>
      <w:r w:rsidRPr="005C2BDE">
        <w:rPr>
          <w:rFonts w:asciiTheme="majorEastAsia" w:eastAsiaTheme="majorEastAsia" w:hAnsiTheme="majorEastAsia" w:hint="eastAsia"/>
          <w:sz w:val="32"/>
          <w:szCs w:val="32"/>
        </w:rPr>
        <w:t>填报单位</w:t>
      </w:r>
      <w:r>
        <w:rPr>
          <w:rFonts w:asciiTheme="majorEastAsia" w:eastAsiaTheme="majorEastAsia" w:hAnsiTheme="majorEastAsia" w:hint="eastAsia"/>
          <w:sz w:val="32"/>
          <w:szCs w:val="32"/>
        </w:rPr>
        <w:t>：</w:t>
      </w:r>
      <w:r w:rsidRPr="005C2BDE">
        <w:rPr>
          <w:rFonts w:asciiTheme="majorEastAsia" w:eastAsiaTheme="majorEastAsia" w:hAnsiTheme="majorEastAsia" w:hint="eastAsia"/>
          <w:sz w:val="32"/>
          <w:szCs w:val="32"/>
        </w:rPr>
        <w:t xml:space="preserve">（盖章）   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                                                  </w:t>
      </w:r>
      <w:r w:rsidRPr="005C2BDE">
        <w:rPr>
          <w:rFonts w:asciiTheme="majorEastAsia" w:eastAsiaTheme="majorEastAsia" w:hAnsiTheme="majorEastAsia" w:hint="eastAsia"/>
          <w:sz w:val="32"/>
          <w:szCs w:val="32"/>
        </w:rPr>
        <w:t xml:space="preserve"> 单位</w:t>
      </w:r>
      <w:r>
        <w:rPr>
          <w:rFonts w:asciiTheme="majorEastAsia" w:eastAsiaTheme="majorEastAsia" w:hAnsiTheme="majorEastAsia" w:hint="eastAsia"/>
          <w:sz w:val="32"/>
          <w:szCs w:val="32"/>
        </w:rPr>
        <w:t>：</w:t>
      </w:r>
      <w:r w:rsidRPr="005C2BDE">
        <w:rPr>
          <w:rFonts w:asciiTheme="majorEastAsia" w:eastAsiaTheme="majorEastAsia" w:hAnsiTheme="majorEastAsia" w:hint="eastAsia"/>
          <w:sz w:val="32"/>
          <w:szCs w:val="32"/>
        </w:rPr>
        <w:t>万元</w:t>
      </w:r>
    </w:p>
    <w:tbl>
      <w:tblPr>
        <w:tblStyle w:val="a5"/>
        <w:tblpPr w:leftFromText="180" w:rightFromText="180" w:vertAnchor="page" w:horzAnchor="margin" w:tblpY="3811"/>
        <w:tblW w:w="0" w:type="auto"/>
        <w:tblLook w:val="04A0" w:firstRow="1" w:lastRow="0" w:firstColumn="1" w:lastColumn="0" w:noHBand="0" w:noVBand="1"/>
      </w:tblPr>
      <w:tblGrid>
        <w:gridCol w:w="673"/>
        <w:gridCol w:w="990"/>
        <w:gridCol w:w="989"/>
        <w:gridCol w:w="1554"/>
        <w:gridCol w:w="1413"/>
        <w:gridCol w:w="2401"/>
        <w:gridCol w:w="1695"/>
        <w:gridCol w:w="990"/>
        <w:gridCol w:w="989"/>
        <w:gridCol w:w="989"/>
        <w:gridCol w:w="968"/>
      </w:tblGrid>
      <w:tr w:rsidR="005C2BDE" w:rsidRPr="005C2BDE" w:rsidTr="005C2BDE">
        <w:trPr>
          <w:trHeight w:val="840"/>
        </w:trPr>
        <w:tc>
          <w:tcPr>
            <w:tcW w:w="673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序号</w:t>
            </w:r>
          </w:p>
        </w:tc>
        <w:tc>
          <w:tcPr>
            <w:tcW w:w="990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项目类型</w:t>
            </w:r>
          </w:p>
        </w:tc>
        <w:tc>
          <w:tcPr>
            <w:tcW w:w="989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所在区</w:t>
            </w:r>
          </w:p>
        </w:tc>
        <w:tc>
          <w:tcPr>
            <w:tcW w:w="1554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项目名称</w:t>
            </w:r>
          </w:p>
        </w:tc>
        <w:tc>
          <w:tcPr>
            <w:tcW w:w="1413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项目单位</w:t>
            </w:r>
          </w:p>
        </w:tc>
        <w:tc>
          <w:tcPr>
            <w:tcW w:w="2401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项目摘要/建设内容</w:t>
            </w:r>
          </w:p>
        </w:tc>
        <w:tc>
          <w:tcPr>
            <w:tcW w:w="1695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统一社会信用代码证号</w:t>
            </w:r>
          </w:p>
        </w:tc>
        <w:tc>
          <w:tcPr>
            <w:tcW w:w="990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联系人</w:t>
            </w:r>
          </w:p>
        </w:tc>
        <w:tc>
          <w:tcPr>
            <w:tcW w:w="989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联系电话</w:t>
            </w:r>
          </w:p>
        </w:tc>
        <w:tc>
          <w:tcPr>
            <w:tcW w:w="989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计划投资</w:t>
            </w:r>
          </w:p>
        </w:tc>
        <w:tc>
          <w:tcPr>
            <w:tcW w:w="968" w:type="dxa"/>
          </w:tcPr>
          <w:p w:rsidR="005C2BDE" w:rsidRPr="005C2BDE" w:rsidRDefault="005C2BDE" w:rsidP="005C2BDE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5C2BDE">
              <w:rPr>
                <w:rFonts w:asciiTheme="majorEastAsia" w:eastAsiaTheme="majorEastAsia" w:hAnsiTheme="majorEastAsia" w:hint="eastAsia"/>
                <w:sz w:val="32"/>
                <w:szCs w:val="32"/>
              </w:rPr>
              <w:t>申请补助</w:t>
            </w:r>
          </w:p>
        </w:tc>
      </w:tr>
      <w:tr w:rsidR="005C2BDE" w:rsidTr="005C2BDE">
        <w:trPr>
          <w:trHeight w:val="840"/>
        </w:trPr>
        <w:tc>
          <w:tcPr>
            <w:tcW w:w="673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1554" w:type="dxa"/>
          </w:tcPr>
          <w:p w:rsidR="005C2BDE" w:rsidRDefault="005C2BDE" w:rsidP="005C2BDE"/>
        </w:tc>
        <w:tc>
          <w:tcPr>
            <w:tcW w:w="1413" w:type="dxa"/>
          </w:tcPr>
          <w:p w:rsidR="005C2BDE" w:rsidRDefault="005C2BDE" w:rsidP="005C2BDE"/>
        </w:tc>
        <w:tc>
          <w:tcPr>
            <w:tcW w:w="2401" w:type="dxa"/>
          </w:tcPr>
          <w:p w:rsidR="005C2BDE" w:rsidRDefault="005C2BDE" w:rsidP="005C2BDE"/>
        </w:tc>
        <w:tc>
          <w:tcPr>
            <w:tcW w:w="1695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68" w:type="dxa"/>
          </w:tcPr>
          <w:p w:rsidR="005C2BDE" w:rsidRDefault="005C2BDE" w:rsidP="005C2BDE"/>
        </w:tc>
      </w:tr>
      <w:tr w:rsidR="005C2BDE" w:rsidTr="005C2BDE">
        <w:trPr>
          <w:trHeight w:val="792"/>
        </w:trPr>
        <w:tc>
          <w:tcPr>
            <w:tcW w:w="673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1554" w:type="dxa"/>
          </w:tcPr>
          <w:p w:rsidR="005C2BDE" w:rsidRDefault="005C2BDE" w:rsidP="005C2BDE"/>
        </w:tc>
        <w:tc>
          <w:tcPr>
            <w:tcW w:w="1413" w:type="dxa"/>
          </w:tcPr>
          <w:p w:rsidR="005C2BDE" w:rsidRDefault="005C2BDE" w:rsidP="005C2BDE"/>
        </w:tc>
        <w:tc>
          <w:tcPr>
            <w:tcW w:w="2401" w:type="dxa"/>
          </w:tcPr>
          <w:p w:rsidR="005C2BDE" w:rsidRDefault="005C2BDE" w:rsidP="005C2BDE"/>
        </w:tc>
        <w:tc>
          <w:tcPr>
            <w:tcW w:w="1695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68" w:type="dxa"/>
          </w:tcPr>
          <w:p w:rsidR="005C2BDE" w:rsidRDefault="005C2BDE" w:rsidP="005C2BDE"/>
        </w:tc>
      </w:tr>
      <w:tr w:rsidR="005C2BDE" w:rsidTr="005C2BDE">
        <w:trPr>
          <w:trHeight w:val="840"/>
        </w:trPr>
        <w:tc>
          <w:tcPr>
            <w:tcW w:w="673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1554" w:type="dxa"/>
          </w:tcPr>
          <w:p w:rsidR="005C2BDE" w:rsidRDefault="005C2BDE" w:rsidP="005C2BDE"/>
        </w:tc>
        <w:tc>
          <w:tcPr>
            <w:tcW w:w="1413" w:type="dxa"/>
          </w:tcPr>
          <w:p w:rsidR="005C2BDE" w:rsidRDefault="005C2BDE" w:rsidP="005C2BDE"/>
        </w:tc>
        <w:tc>
          <w:tcPr>
            <w:tcW w:w="2401" w:type="dxa"/>
          </w:tcPr>
          <w:p w:rsidR="005C2BDE" w:rsidRDefault="005C2BDE" w:rsidP="005C2BDE"/>
        </w:tc>
        <w:tc>
          <w:tcPr>
            <w:tcW w:w="1695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68" w:type="dxa"/>
          </w:tcPr>
          <w:p w:rsidR="005C2BDE" w:rsidRDefault="005C2BDE" w:rsidP="005C2BDE"/>
        </w:tc>
      </w:tr>
      <w:tr w:rsidR="005C2BDE" w:rsidTr="005C2BDE">
        <w:trPr>
          <w:trHeight w:val="840"/>
        </w:trPr>
        <w:tc>
          <w:tcPr>
            <w:tcW w:w="673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1554" w:type="dxa"/>
          </w:tcPr>
          <w:p w:rsidR="005C2BDE" w:rsidRDefault="005C2BDE" w:rsidP="005C2BDE"/>
        </w:tc>
        <w:tc>
          <w:tcPr>
            <w:tcW w:w="1413" w:type="dxa"/>
          </w:tcPr>
          <w:p w:rsidR="005C2BDE" w:rsidRDefault="005C2BDE" w:rsidP="005C2BDE"/>
        </w:tc>
        <w:tc>
          <w:tcPr>
            <w:tcW w:w="2401" w:type="dxa"/>
          </w:tcPr>
          <w:p w:rsidR="005C2BDE" w:rsidRDefault="005C2BDE" w:rsidP="005C2BDE"/>
        </w:tc>
        <w:tc>
          <w:tcPr>
            <w:tcW w:w="1695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68" w:type="dxa"/>
          </w:tcPr>
          <w:p w:rsidR="005C2BDE" w:rsidRDefault="005C2BDE" w:rsidP="005C2BDE"/>
        </w:tc>
      </w:tr>
      <w:tr w:rsidR="005C2BDE" w:rsidTr="005C2BDE">
        <w:trPr>
          <w:trHeight w:val="840"/>
        </w:trPr>
        <w:tc>
          <w:tcPr>
            <w:tcW w:w="673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1554" w:type="dxa"/>
          </w:tcPr>
          <w:p w:rsidR="005C2BDE" w:rsidRDefault="005C2BDE" w:rsidP="005C2BDE"/>
        </w:tc>
        <w:tc>
          <w:tcPr>
            <w:tcW w:w="1413" w:type="dxa"/>
          </w:tcPr>
          <w:p w:rsidR="005C2BDE" w:rsidRDefault="005C2BDE" w:rsidP="005C2BDE"/>
        </w:tc>
        <w:tc>
          <w:tcPr>
            <w:tcW w:w="2401" w:type="dxa"/>
          </w:tcPr>
          <w:p w:rsidR="005C2BDE" w:rsidRDefault="005C2BDE" w:rsidP="005C2BDE"/>
        </w:tc>
        <w:tc>
          <w:tcPr>
            <w:tcW w:w="1695" w:type="dxa"/>
          </w:tcPr>
          <w:p w:rsidR="005C2BDE" w:rsidRDefault="005C2BDE" w:rsidP="005C2BDE"/>
        </w:tc>
        <w:tc>
          <w:tcPr>
            <w:tcW w:w="990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89" w:type="dxa"/>
          </w:tcPr>
          <w:p w:rsidR="005C2BDE" w:rsidRDefault="005C2BDE" w:rsidP="005C2BDE"/>
        </w:tc>
        <w:tc>
          <w:tcPr>
            <w:tcW w:w="968" w:type="dxa"/>
          </w:tcPr>
          <w:p w:rsidR="005C2BDE" w:rsidRDefault="005C2BDE" w:rsidP="005C2BDE"/>
        </w:tc>
      </w:tr>
    </w:tbl>
    <w:p w:rsidR="005C2BDE" w:rsidRDefault="005C2BDE">
      <w:bookmarkStart w:id="0" w:name="_GoBack"/>
      <w:bookmarkEnd w:id="0"/>
    </w:p>
    <w:sectPr w:rsidR="005C2BDE" w:rsidSect="005C2BDE">
      <w:pgSz w:w="16840" w:h="11910" w:orient="landscape"/>
      <w:pgMar w:top="1588" w:right="1588" w:bottom="1588" w:left="1588" w:header="0" w:footer="970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0A4" w:rsidRDefault="009370A4" w:rsidP="005C2BDE">
      <w:r>
        <w:separator/>
      </w:r>
    </w:p>
  </w:endnote>
  <w:endnote w:type="continuationSeparator" w:id="0">
    <w:p w:rsidR="009370A4" w:rsidRDefault="009370A4" w:rsidP="005C2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0A4" w:rsidRDefault="009370A4" w:rsidP="005C2BDE">
      <w:r>
        <w:separator/>
      </w:r>
    </w:p>
  </w:footnote>
  <w:footnote w:type="continuationSeparator" w:id="0">
    <w:p w:rsidR="009370A4" w:rsidRDefault="009370A4" w:rsidP="005C2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10"/>
  <w:drawingGridVerticalSpacing w:val="29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EA"/>
    <w:rsid w:val="003F37EA"/>
    <w:rsid w:val="005C2BDE"/>
    <w:rsid w:val="006F786F"/>
    <w:rsid w:val="009370A4"/>
    <w:rsid w:val="00D74109"/>
    <w:rsid w:val="00D8295D"/>
    <w:rsid w:val="00F7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2B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2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2BDE"/>
    <w:rPr>
      <w:sz w:val="18"/>
      <w:szCs w:val="18"/>
    </w:rPr>
  </w:style>
  <w:style w:type="table" w:styleId="a5">
    <w:name w:val="Table Grid"/>
    <w:basedOn w:val="a1"/>
    <w:uiPriority w:val="59"/>
    <w:rsid w:val="005C2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2B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2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2BDE"/>
    <w:rPr>
      <w:sz w:val="18"/>
      <w:szCs w:val="18"/>
    </w:rPr>
  </w:style>
  <w:style w:type="table" w:styleId="a5">
    <w:name w:val="Table Grid"/>
    <w:basedOn w:val="a1"/>
    <w:uiPriority w:val="59"/>
    <w:rsid w:val="005C2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gbz</dc:creator>
  <cp:keywords/>
  <dc:description/>
  <cp:lastModifiedBy>gbz</cp:lastModifiedBy>
  <cp:revision>2</cp:revision>
  <dcterms:created xsi:type="dcterms:W3CDTF">2020-08-17T09:07:00Z</dcterms:created>
  <dcterms:modified xsi:type="dcterms:W3CDTF">2020-08-17T09:14:00Z</dcterms:modified>
</cp:coreProperties>
</file>